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F5" w:rsidRDefault="006C1A50"/>
    <w:p w:rsidR="00FB4BB9" w:rsidRDefault="00FB4BB9"/>
    <w:p w:rsidR="00FB4BB9" w:rsidRDefault="00FB4BB9">
      <w:bookmarkStart w:id="0" w:name="_GoBack"/>
    </w:p>
    <w:p w:rsidR="00FB4BB9" w:rsidRPr="00FB4BB9" w:rsidRDefault="00FB4BB9">
      <w:pPr>
        <w:rPr>
          <w:b/>
          <w:sz w:val="24"/>
          <w:szCs w:val="24"/>
        </w:rPr>
      </w:pPr>
      <w:r w:rsidRPr="00FB4BB9">
        <w:rPr>
          <w:b/>
          <w:sz w:val="24"/>
          <w:szCs w:val="24"/>
        </w:rPr>
        <w:t>MIURA Y SALTILLO PROTAGONISTAS EN LINARES</w:t>
      </w:r>
    </w:p>
    <w:p w:rsidR="00FB4BB9" w:rsidRDefault="00FB4BB9" w:rsidP="00A03B5A">
      <w:pPr>
        <w:jc w:val="both"/>
      </w:pPr>
      <w:r>
        <w:t xml:space="preserve">Las ganaderías MIURA y SALTILLO en una mesa redonda titulada </w:t>
      </w:r>
      <w:r w:rsidR="006C1A50">
        <w:rPr>
          <w:b/>
          <w:i/>
        </w:rPr>
        <w:t>“</w:t>
      </w:r>
      <w:r w:rsidRPr="00FB4BB9">
        <w:rPr>
          <w:b/>
          <w:i/>
        </w:rPr>
        <w:t>Los primeros toros de Linares: Miura y Saltillo”</w:t>
      </w:r>
      <w:r>
        <w:rPr>
          <w:b/>
          <w:i/>
        </w:rPr>
        <w:t xml:space="preserve">, </w:t>
      </w:r>
      <w:r w:rsidR="006C1A50">
        <w:t>moderada por el p</w:t>
      </w:r>
      <w:r>
        <w:t>residente de la RACVAO, D. Antonio Marín Garrido, cuentan su historia en Linares (Jaén)</w:t>
      </w:r>
      <w:r w:rsidR="006C1A50">
        <w:t>,</w:t>
      </w:r>
      <w:r>
        <w:t xml:space="preserve"> </w:t>
      </w:r>
      <w:r w:rsidR="006C1A50">
        <w:t xml:space="preserve">con ocasión de conmemorarse el </w:t>
      </w:r>
      <w:r>
        <w:t>150 Aniversario de la inauguración de su plaza de toros y el 70 de la muerte de Manolete.</w:t>
      </w:r>
    </w:p>
    <w:p w:rsidR="00FB4BB9" w:rsidRDefault="006C1A50" w:rsidP="00A03B5A">
      <w:pPr>
        <w:jc w:val="both"/>
      </w:pPr>
      <w:r>
        <w:t>El dí</w:t>
      </w:r>
      <w:r w:rsidR="00FB4BB9">
        <w:t>a 22 de Junio y dentro de los actos programados en Linares para las conmemoraciones citadas</w:t>
      </w:r>
      <w:r>
        <w:t>, tení</w:t>
      </w:r>
      <w:r w:rsidR="00FB4BB9">
        <w:t xml:space="preserve">a lugar una importante sesión en la que D. Eduardo Miura y D. Joaquin Moreno </w:t>
      </w:r>
      <w:r w:rsidR="00A03B5A">
        <w:t xml:space="preserve">de Silva </w:t>
      </w:r>
      <w:r>
        <w:t xml:space="preserve">debatían, moderados </w:t>
      </w:r>
      <w:r w:rsidR="00FB4BB9">
        <w:t>por Antonio Marín, las características especificas de sus respectivos hierros, orígenes de sus  encastes, dificultades, y situación actual de</w:t>
      </w:r>
      <w:r w:rsidR="00A03B5A">
        <w:t xml:space="preserve"> la Fiesta.</w:t>
      </w:r>
      <w:bookmarkEnd w:id="0"/>
    </w:p>
    <w:sectPr w:rsidR="00FB4BB9" w:rsidSect="0089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BB9"/>
    <w:rsid w:val="000F39EB"/>
    <w:rsid w:val="001C3C73"/>
    <w:rsid w:val="00420059"/>
    <w:rsid w:val="004B3823"/>
    <w:rsid w:val="004B42CD"/>
    <w:rsid w:val="00504D47"/>
    <w:rsid w:val="00534D16"/>
    <w:rsid w:val="006C1A50"/>
    <w:rsid w:val="006E0862"/>
    <w:rsid w:val="007E57AC"/>
    <w:rsid w:val="008140C4"/>
    <w:rsid w:val="00837AFA"/>
    <w:rsid w:val="0089444C"/>
    <w:rsid w:val="009E122E"/>
    <w:rsid w:val="009E4CF5"/>
    <w:rsid w:val="00A03B5A"/>
    <w:rsid w:val="00AA7133"/>
    <w:rsid w:val="00BD3352"/>
    <w:rsid w:val="00C624BA"/>
    <w:rsid w:val="00D76A5D"/>
    <w:rsid w:val="00DC23B7"/>
    <w:rsid w:val="00DD0A95"/>
    <w:rsid w:val="00DE7105"/>
    <w:rsid w:val="00E67481"/>
    <w:rsid w:val="00F34779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C2A39-FA92-4F8F-BFAC-D6ACEBA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Ana López Fernández</cp:lastModifiedBy>
  <cp:revision>2</cp:revision>
  <dcterms:created xsi:type="dcterms:W3CDTF">2017-06-29T10:08:00Z</dcterms:created>
  <dcterms:modified xsi:type="dcterms:W3CDTF">2017-07-01T10:08:00Z</dcterms:modified>
</cp:coreProperties>
</file>